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4214DF" w:rsidRPr="006028E1" w14:paraId="724B59BF" w14:textId="77777777" w:rsidTr="00A956D6">
        <w:tc>
          <w:tcPr>
            <w:tcW w:w="2835" w:type="dxa"/>
            <w:vAlign w:val="bottom"/>
          </w:tcPr>
          <w:p w14:paraId="47C1A8E0" w14:textId="61681B79" w:rsidR="004214DF" w:rsidRPr="006028E1" w:rsidRDefault="004214DF" w:rsidP="004214DF">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F1E469B" w:rsidR="004214DF" w:rsidRPr="006028E1" w:rsidRDefault="004214DF" w:rsidP="004214DF">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18</w:t>
            </w:r>
          </w:p>
        </w:tc>
        <w:tc>
          <w:tcPr>
            <w:tcW w:w="142" w:type="dxa"/>
            <w:vAlign w:val="bottom"/>
          </w:tcPr>
          <w:p w14:paraId="086165B7" w14:textId="77777777" w:rsidR="004214DF" w:rsidRPr="006028E1" w:rsidRDefault="004214DF" w:rsidP="004214DF">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7879D6C" w:rsidR="004214DF" w:rsidRPr="00590331" w:rsidRDefault="004214DF" w:rsidP="004214DF">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мая</w:t>
            </w:r>
          </w:p>
        </w:tc>
        <w:tc>
          <w:tcPr>
            <w:tcW w:w="425" w:type="dxa"/>
            <w:vAlign w:val="bottom"/>
          </w:tcPr>
          <w:p w14:paraId="43EF5E1C" w14:textId="77777777" w:rsidR="004214DF" w:rsidRPr="006028E1" w:rsidRDefault="004214DF" w:rsidP="004214DF">
            <w:pPr>
              <w:autoSpaceDE w:val="0"/>
              <w:autoSpaceDN w:val="0"/>
              <w:spacing w:after="0" w:line="240" w:lineRule="auto"/>
              <w:jc w:val="right"/>
              <w:rPr>
                <w:rFonts w:ascii="Times New Roman" w:hAnsi="Times New Roman"/>
                <w:b/>
                <w:color w:val="000000" w:themeColor="text1"/>
                <w:sz w:val="18"/>
                <w:szCs w:val="18"/>
                <w:lang w:val="en-US"/>
              </w:rPr>
            </w:pPr>
            <w:r w:rsidRPr="006028E1">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4214DF" w:rsidRPr="006028E1" w:rsidRDefault="004214DF" w:rsidP="004214DF">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4214DF" w:rsidRPr="006028E1" w:rsidRDefault="004214DF" w:rsidP="004214DF">
            <w:pPr>
              <w:autoSpaceDE w:val="0"/>
              <w:autoSpaceDN w:val="0"/>
              <w:spacing w:after="0" w:line="240" w:lineRule="auto"/>
              <w:rPr>
                <w:rFonts w:ascii="Times New Roman" w:hAnsi="Times New Roman"/>
                <w:b/>
                <w:color w:val="000000" w:themeColor="text1"/>
                <w:sz w:val="18"/>
                <w:szCs w:val="18"/>
              </w:rPr>
            </w:pPr>
          </w:p>
          <w:p w14:paraId="3A052438" w14:textId="77777777" w:rsidR="004214DF" w:rsidRPr="006028E1" w:rsidRDefault="004214DF" w:rsidP="004214DF">
            <w:pPr>
              <w:autoSpaceDE w:val="0"/>
              <w:autoSpaceDN w:val="0"/>
              <w:spacing w:after="0" w:line="240" w:lineRule="auto"/>
              <w:rPr>
                <w:rFonts w:ascii="Times New Roman" w:hAnsi="Times New Roman"/>
                <w:b/>
                <w:color w:val="000000" w:themeColor="text1"/>
                <w:sz w:val="18"/>
                <w:szCs w:val="18"/>
              </w:rPr>
            </w:pPr>
            <w:r w:rsidRPr="006028E1">
              <w:rPr>
                <w:rFonts w:ascii="Times New Roman" w:hAnsi="Times New Roman"/>
                <w:b/>
                <w:color w:val="000000" w:themeColor="text1"/>
                <w:sz w:val="18"/>
                <w:szCs w:val="18"/>
              </w:rPr>
              <w:t>г.</w:t>
            </w: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6028E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E80F700" w:rsidR="00105C45" w:rsidRPr="006028E1" w:rsidRDefault="001406C3"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EF9365E" w:rsidR="00105C45" w:rsidRPr="006028E1" w:rsidRDefault="001F7735"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0B46FCDD"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020D49" w:rsidRPr="006028E1">
        <w:rPr>
          <w:rFonts w:ascii="Times New Roman" w:hAnsi="Times New Roman"/>
          <w:b/>
          <w:bCs/>
          <w:i/>
          <w:iCs/>
          <w:sz w:val="24"/>
          <w:szCs w:val="24"/>
        </w:rPr>
        <w:t>2</w:t>
      </w:r>
      <w:r w:rsidR="001406C3" w:rsidRPr="001406C3">
        <w:rPr>
          <w:rFonts w:ascii="Times New Roman" w:hAnsi="Times New Roman"/>
          <w:b/>
          <w:bCs/>
          <w:i/>
          <w:iCs/>
          <w:sz w:val="24"/>
          <w:szCs w:val="24"/>
        </w:rPr>
        <w:t>2</w:t>
      </w:r>
      <w:r w:rsidR="001F7735" w:rsidRPr="001F7735">
        <w:rPr>
          <w:rFonts w:ascii="Times New Roman" w:hAnsi="Times New Roman"/>
          <w:b/>
          <w:bCs/>
          <w:i/>
          <w:iCs/>
          <w:sz w:val="24"/>
          <w:szCs w:val="24"/>
        </w:rPr>
        <w:t>5</w:t>
      </w:r>
      <w:r w:rsidR="002054B6"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D60DD1">
        <w:rPr>
          <w:rFonts w:ascii="Times New Roman" w:hAnsi="Times New Roman"/>
          <w:b/>
          <w:bCs/>
          <w:i/>
          <w:iCs/>
          <w:sz w:val="24"/>
          <w:szCs w:val="24"/>
        </w:rPr>
        <w:t>102</w:t>
      </w:r>
      <w:r w:rsidRPr="006028E1">
        <w:rPr>
          <w:rFonts w:ascii="Times New Roman" w:hAnsi="Times New Roman"/>
          <w:b/>
          <w:bCs/>
          <w:i/>
          <w:iCs/>
          <w:sz w:val="24"/>
          <w:szCs w:val="24"/>
        </w:rPr>
        <w:t>-й (</w:t>
      </w:r>
      <w:r w:rsidR="00CC5DBD" w:rsidRPr="006028E1">
        <w:rPr>
          <w:rFonts w:ascii="Times New Roman" w:hAnsi="Times New Roman"/>
          <w:b/>
          <w:bCs/>
          <w:i/>
          <w:iCs/>
          <w:sz w:val="24"/>
          <w:szCs w:val="24"/>
        </w:rPr>
        <w:t xml:space="preserve">Одна тысяча </w:t>
      </w:r>
      <w:r w:rsidR="000E522F">
        <w:rPr>
          <w:rFonts w:ascii="Times New Roman" w:hAnsi="Times New Roman"/>
          <w:b/>
          <w:bCs/>
          <w:i/>
          <w:iCs/>
          <w:sz w:val="24"/>
          <w:szCs w:val="24"/>
        </w:rPr>
        <w:t>сто второй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6028E1"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104D8CD7" w:rsidR="004B679B" w:rsidRPr="006028E1"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00985067">
        <w:rPr>
          <w:rFonts w:ascii="Times New Roman" w:hAnsi="Times New Roman"/>
          <w:bCs/>
          <w:iCs/>
          <w:sz w:val="24"/>
          <w:szCs w:val="24"/>
        </w:rPr>
        <w:t xml:space="preserve"> – решение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8274C9">
      <w:pPr>
        <w:widowControl w:val="0"/>
        <w:spacing w:after="0" w:line="240" w:lineRule="auto"/>
        <w:ind w:firstLine="567"/>
        <w:jc w:val="both"/>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985067">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AD7FCE">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77777777"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Pr="00AD7FCE">
        <w:rPr>
          <w:rFonts w:eastAsia="Times New Roman"/>
        </w:rPr>
        <w:t xml:space="preserve">Странице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09BFA9F4"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 ценных бумаг</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0DD39C91"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020D49" w:rsidRPr="006028E1">
        <w:rPr>
          <w:rFonts w:ascii="Times New Roman" w:hAnsi="Times New Roman"/>
          <w:b/>
          <w:bCs/>
          <w:i/>
          <w:iCs/>
          <w:sz w:val="24"/>
          <w:szCs w:val="24"/>
        </w:rPr>
        <w:t>2</w:t>
      </w:r>
      <w:r w:rsidR="001406C3">
        <w:rPr>
          <w:rFonts w:ascii="Times New Roman" w:hAnsi="Times New Roman"/>
          <w:b/>
          <w:bCs/>
          <w:i/>
          <w:iCs/>
          <w:sz w:val="24"/>
          <w:szCs w:val="24"/>
          <w:lang w:val="en-US"/>
        </w:rPr>
        <w:t>2</w:t>
      </w:r>
      <w:r w:rsidR="001F7735">
        <w:rPr>
          <w:rFonts w:ascii="Times New Roman" w:hAnsi="Times New Roman"/>
          <w:b/>
          <w:bCs/>
          <w:i/>
          <w:iCs/>
          <w:sz w:val="24"/>
          <w:szCs w:val="24"/>
          <w:lang w:val="en-US"/>
        </w:rPr>
        <w:t>5</w:t>
      </w:r>
      <w:r w:rsidRPr="006028E1">
        <w:rPr>
          <w:rFonts w:ascii="Times New Roman" w:hAnsi="Times New Roman"/>
          <w:b/>
          <w:bCs/>
          <w:i/>
          <w:iCs/>
          <w:sz w:val="24"/>
          <w:szCs w:val="24"/>
        </w:rPr>
        <w:t>.</w:t>
      </w:r>
    </w:p>
    <w:p w14:paraId="55884A3B" w14:textId="267A0F00"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4FEB9C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D60DD1">
        <w:rPr>
          <w:rFonts w:ascii="Times New Roman" w:hAnsi="Times New Roman"/>
          <w:bCs/>
          <w:iCs/>
          <w:sz w:val="24"/>
          <w:szCs w:val="24"/>
        </w:rPr>
        <w:t>1</w:t>
      </w:r>
      <w:r w:rsidR="00B1726C" w:rsidRPr="006028E1">
        <w:rPr>
          <w:rFonts w:ascii="Times New Roman" w:hAnsi="Times New Roman"/>
          <w:bCs/>
          <w:iCs/>
          <w:sz w:val="24"/>
          <w:szCs w:val="24"/>
        </w:rPr>
        <w:t>0</w:t>
      </w:r>
      <w:r w:rsidR="00D60DD1">
        <w:rPr>
          <w:rFonts w:ascii="Times New Roman" w:hAnsi="Times New Roman"/>
          <w:bCs/>
          <w:iCs/>
          <w:sz w:val="24"/>
          <w:szCs w:val="24"/>
        </w:rPr>
        <w:t>2</w:t>
      </w:r>
      <w:r w:rsidR="00B1726C" w:rsidRPr="006028E1">
        <w:rPr>
          <w:rFonts w:ascii="Times New Roman" w:hAnsi="Times New Roman"/>
          <w:bCs/>
          <w:iCs/>
          <w:sz w:val="24"/>
          <w:szCs w:val="24"/>
        </w:rPr>
        <w:t xml:space="preserve">-й (Одна тысяча </w:t>
      </w:r>
      <w:r w:rsidR="000E522F">
        <w:rPr>
          <w:rFonts w:ascii="Times New Roman" w:hAnsi="Times New Roman"/>
          <w:bCs/>
          <w:iCs/>
          <w:sz w:val="24"/>
          <w:szCs w:val="24"/>
        </w:rPr>
        <w:t>сто второй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CCD69D9"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D032A1" w:rsidRPr="000E522F">
        <w:rPr>
          <w:rFonts w:ascii="Times New Roman" w:hAnsi="Times New Roman"/>
          <w:bCs/>
          <w:iCs/>
          <w:sz w:val="24"/>
          <w:szCs w:val="24"/>
        </w:rPr>
        <w:t>6</w:t>
      </w:r>
      <w:r w:rsidRPr="006028E1">
        <w:rPr>
          <w:rFonts w:ascii="Times New Roman" w:hAnsi="Times New Roman"/>
          <w:bCs/>
          <w:iCs/>
          <w:sz w:val="24"/>
          <w:szCs w:val="24"/>
        </w:rPr>
        <w:t>.</w:t>
      </w:r>
    </w:p>
    <w:p w14:paraId="61FAC21A" w14:textId="77777777" w:rsidR="0034236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Длительность каждого из купонных периодов:</w:t>
      </w:r>
      <w:r w:rsidRPr="006028E1">
        <w:rPr>
          <w:rFonts w:ascii="Times New Roman" w:hAnsi="Times New Roman"/>
          <w:bCs/>
          <w:iCs/>
          <w:sz w:val="24"/>
          <w:szCs w:val="24"/>
        </w:rPr>
        <w:t xml:space="preserve"> </w:t>
      </w:r>
    </w:p>
    <w:p w14:paraId="08B88FC3" w14:textId="77777777" w:rsidR="00342366" w:rsidRDefault="00D032A1"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w:t>
      </w:r>
      <w:r w:rsidR="00342366">
        <w:rPr>
          <w:rFonts w:ascii="Times New Roman" w:hAnsi="Times New Roman"/>
          <w:bCs/>
          <w:iCs/>
          <w:sz w:val="24"/>
          <w:szCs w:val="24"/>
        </w:rPr>
        <w:t>первого по пятый:</w:t>
      </w:r>
      <w:r>
        <w:rPr>
          <w:rFonts w:ascii="Times New Roman" w:hAnsi="Times New Roman"/>
          <w:bCs/>
          <w:iCs/>
          <w:sz w:val="24"/>
          <w:szCs w:val="24"/>
        </w:rPr>
        <w:t xml:space="preserve"> </w:t>
      </w:r>
      <w:r w:rsidR="00C4376E" w:rsidRPr="006028E1">
        <w:rPr>
          <w:rFonts w:ascii="Times New Roman" w:hAnsi="Times New Roman"/>
          <w:bCs/>
          <w:iCs/>
          <w:sz w:val="24"/>
          <w:szCs w:val="24"/>
        </w:rPr>
        <w:t>182</w:t>
      </w:r>
      <w:r w:rsidR="00B97F78" w:rsidRPr="006028E1">
        <w:rPr>
          <w:rFonts w:ascii="Times New Roman" w:hAnsi="Times New Roman"/>
          <w:bCs/>
          <w:iCs/>
          <w:sz w:val="24"/>
          <w:szCs w:val="24"/>
        </w:rPr>
        <w:t xml:space="preserve"> (</w:t>
      </w:r>
      <w:r w:rsidR="00C4376E" w:rsidRPr="006028E1">
        <w:rPr>
          <w:rFonts w:ascii="Times New Roman" w:hAnsi="Times New Roman"/>
          <w:bCs/>
          <w:iCs/>
          <w:sz w:val="24"/>
          <w:szCs w:val="24"/>
        </w:rPr>
        <w:t>Сто восемьдесят два</w:t>
      </w:r>
      <w:r w:rsidR="00B97F78" w:rsidRPr="006028E1">
        <w:rPr>
          <w:rFonts w:ascii="Times New Roman" w:hAnsi="Times New Roman"/>
          <w:bCs/>
          <w:iCs/>
          <w:sz w:val="24"/>
          <w:szCs w:val="24"/>
        </w:rPr>
        <w:t xml:space="preserve">) </w:t>
      </w:r>
      <w:r w:rsidR="00C4376E" w:rsidRPr="006028E1">
        <w:rPr>
          <w:rFonts w:ascii="Times New Roman" w:hAnsi="Times New Roman"/>
          <w:bCs/>
          <w:iCs/>
          <w:sz w:val="24"/>
          <w:szCs w:val="24"/>
        </w:rPr>
        <w:t>дня</w:t>
      </w:r>
      <w:r w:rsidR="00342366">
        <w:rPr>
          <w:rFonts w:ascii="Times New Roman" w:hAnsi="Times New Roman"/>
          <w:bCs/>
          <w:iCs/>
          <w:sz w:val="24"/>
          <w:szCs w:val="24"/>
        </w:rPr>
        <w:t>.</w:t>
      </w:r>
      <w:r>
        <w:rPr>
          <w:rFonts w:ascii="Times New Roman" w:hAnsi="Times New Roman"/>
          <w:bCs/>
          <w:iCs/>
          <w:sz w:val="24"/>
          <w:szCs w:val="24"/>
        </w:rPr>
        <w:t xml:space="preserve"> </w:t>
      </w:r>
    </w:p>
    <w:p w14:paraId="02831591" w14:textId="09408D8E" w:rsidR="00B97F78" w:rsidRPr="006028E1" w:rsidRDefault="00342366"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00D032A1">
        <w:rPr>
          <w:rFonts w:ascii="Times New Roman" w:hAnsi="Times New Roman"/>
          <w:bCs/>
          <w:iCs/>
          <w:sz w:val="24"/>
          <w:szCs w:val="24"/>
        </w:rPr>
        <w:t xml:space="preserve">ля </w:t>
      </w:r>
      <w:r>
        <w:rPr>
          <w:rFonts w:ascii="Times New Roman" w:hAnsi="Times New Roman"/>
          <w:bCs/>
          <w:iCs/>
          <w:sz w:val="24"/>
          <w:szCs w:val="24"/>
        </w:rPr>
        <w:t xml:space="preserve">шестого купонного периода: </w:t>
      </w:r>
      <w:r w:rsidR="00D032A1">
        <w:rPr>
          <w:rFonts w:ascii="Times New Roman" w:hAnsi="Times New Roman"/>
          <w:bCs/>
          <w:iCs/>
          <w:sz w:val="24"/>
          <w:szCs w:val="24"/>
        </w:rPr>
        <w:t>192 (Сто девяносто два) дня</w:t>
      </w:r>
      <w:r w:rsidR="00B97F78" w:rsidRPr="006028E1">
        <w:rPr>
          <w:rFonts w:ascii="Times New Roman" w:hAnsi="Times New Roman"/>
          <w:bCs/>
          <w:iCs/>
          <w:sz w:val="24"/>
          <w:szCs w:val="24"/>
        </w:rPr>
        <w:t>.</w:t>
      </w:r>
    </w:p>
    <w:p w14:paraId="79DF176B" w14:textId="77777777" w:rsidR="00B97F78"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2CCE71B5" w14:textId="77777777" w:rsidR="00B63EC9"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6028E1"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B97F78" w:rsidRPr="006028E1" w14:paraId="52AF4B0D" w14:textId="77777777" w:rsidTr="00DE58D9">
        <w:tc>
          <w:tcPr>
            <w:tcW w:w="822" w:type="pct"/>
            <w:shd w:val="clear" w:color="auto" w:fill="auto"/>
          </w:tcPr>
          <w:p w14:paraId="7F499C5A" w14:textId="77777777" w:rsidR="00B97F78" w:rsidRPr="006028E1"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6028E1" w:rsidRDefault="00B97F78" w:rsidP="00C13697">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6028E1" w:rsidRDefault="00B97F7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первого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r>
      <w:tr w:rsidR="00D805A8" w:rsidRPr="006028E1" w14:paraId="7A3B826D" w14:textId="77777777" w:rsidTr="00DE58D9">
        <w:tc>
          <w:tcPr>
            <w:tcW w:w="822" w:type="pct"/>
            <w:shd w:val="clear" w:color="auto" w:fill="auto"/>
          </w:tcPr>
          <w:p w14:paraId="29DF0485"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второго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6028E1" w:rsidRDefault="00D805A8" w:rsidP="00D805A8">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второго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080012"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r>
      <w:tr w:rsidR="00D805A8" w:rsidRPr="006028E1" w14:paraId="4939BC99" w14:textId="77777777" w:rsidTr="00DE58D9">
        <w:tc>
          <w:tcPr>
            <w:tcW w:w="822" w:type="pct"/>
            <w:shd w:val="clear" w:color="auto" w:fill="auto"/>
          </w:tcPr>
          <w:p w14:paraId="58077A72"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третьего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77348E"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третьего купонного периода является </w:t>
            </w:r>
            <w:r w:rsidR="00080012" w:rsidRPr="006028E1">
              <w:rPr>
                <w:rFonts w:ascii="Times New Roman" w:hAnsi="Times New Roman"/>
                <w:sz w:val="24"/>
                <w:szCs w:val="24"/>
              </w:rPr>
              <w:t>546</w:t>
            </w:r>
            <w:r w:rsidR="00A6642A" w:rsidRPr="006028E1">
              <w:rPr>
                <w:rFonts w:ascii="Times New Roman" w:hAnsi="Times New Roman"/>
                <w:sz w:val="24"/>
                <w:szCs w:val="24"/>
              </w:rPr>
              <w:t>-й (</w:t>
            </w:r>
            <w:r w:rsidR="00080012" w:rsidRPr="006028E1">
              <w:rPr>
                <w:rFonts w:ascii="Times New Roman" w:hAnsi="Times New Roman"/>
                <w:sz w:val="24"/>
                <w:szCs w:val="24"/>
              </w:rPr>
              <w:t xml:space="preserve">Пятьсот сорок шестой) </w:t>
            </w:r>
            <w:r w:rsidRPr="006028E1">
              <w:rPr>
                <w:rFonts w:ascii="Times New Roman" w:hAnsi="Times New Roman"/>
                <w:sz w:val="24"/>
                <w:szCs w:val="24"/>
              </w:rPr>
              <w:t>день с даты начала размещения Биржевых облигаций.</w:t>
            </w:r>
          </w:p>
        </w:tc>
      </w:tr>
      <w:tr w:rsidR="00D805A8" w:rsidRPr="006028E1" w14:paraId="09253973" w14:textId="0AEED45F" w:rsidTr="00DE58D9">
        <w:tc>
          <w:tcPr>
            <w:tcW w:w="822" w:type="pct"/>
            <w:shd w:val="clear" w:color="auto" w:fill="auto"/>
          </w:tcPr>
          <w:p w14:paraId="47050C4E" w14:textId="5378DE10"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четвертого купонного периода является </w:t>
            </w:r>
            <w:r w:rsidR="00080012" w:rsidRPr="006028E1">
              <w:rPr>
                <w:rFonts w:ascii="Times New Roman" w:hAnsi="Times New Roman"/>
                <w:sz w:val="24"/>
                <w:szCs w:val="24"/>
              </w:rPr>
              <w:t>546</w:t>
            </w:r>
            <w:r w:rsidRPr="006028E1">
              <w:rPr>
                <w:rFonts w:ascii="Times New Roman" w:hAnsi="Times New Roman"/>
                <w:sz w:val="24"/>
                <w:szCs w:val="24"/>
              </w:rPr>
              <w:t>-й (</w:t>
            </w:r>
            <w:r w:rsidR="00080012" w:rsidRPr="006028E1">
              <w:rPr>
                <w:rFonts w:ascii="Times New Roman" w:hAnsi="Times New Roman"/>
                <w:sz w:val="24"/>
                <w:szCs w:val="24"/>
              </w:rPr>
              <w:t>Пятьсот сорок шестой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четвертого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 день с даты начала размещения Биржевых облигаций.</w:t>
            </w:r>
          </w:p>
        </w:tc>
      </w:tr>
      <w:tr w:rsidR="00D805A8" w:rsidRPr="006028E1" w14:paraId="658ACD70" w14:textId="53BA57AF" w:rsidTr="00DE58D9">
        <w:tc>
          <w:tcPr>
            <w:tcW w:w="822" w:type="pct"/>
            <w:shd w:val="clear" w:color="auto" w:fill="auto"/>
          </w:tcPr>
          <w:p w14:paraId="7419B1D0" w14:textId="0755EB4D"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пятого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w:t>
            </w:r>
            <w:r w:rsidR="007434E4">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пятого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r>
      <w:tr w:rsidR="00D805A8" w:rsidRPr="006028E1" w14:paraId="2DB63BBA" w14:textId="21D9C818" w:rsidTr="00DE58D9">
        <w:tc>
          <w:tcPr>
            <w:tcW w:w="822" w:type="pct"/>
            <w:shd w:val="clear" w:color="auto" w:fill="auto"/>
          </w:tcPr>
          <w:p w14:paraId="18F83E72" w14:textId="2EC2B1C9"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шестого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4E9F0EF8" w:rsidR="00D032A1"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шестого купонного периода является </w:t>
            </w:r>
            <w:r w:rsidR="00080012" w:rsidRPr="006028E1">
              <w:rPr>
                <w:rFonts w:ascii="Times New Roman" w:hAnsi="Times New Roman"/>
                <w:sz w:val="24"/>
                <w:szCs w:val="24"/>
              </w:rPr>
              <w:t>1</w:t>
            </w:r>
            <w:r w:rsidR="00D032A1">
              <w:rPr>
                <w:rFonts w:ascii="Times New Roman" w:hAnsi="Times New Roman"/>
                <w:sz w:val="24"/>
                <w:szCs w:val="24"/>
              </w:rPr>
              <w:t>10</w:t>
            </w:r>
            <w:r w:rsidR="00080012" w:rsidRPr="006028E1">
              <w:rPr>
                <w:rFonts w:ascii="Times New Roman" w:hAnsi="Times New Roman"/>
                <w:sz w:val="24"/>
                <w:szCs w:val="24"/>
              </w:rPr>
              <w:t>2</w:t>
            </w:r>
            <w:r w:rsidRPr="006028E1">
              <w:rPr>
                <w:rFonts w:ascii="Times New Roman" w:hAnsi="Times New Roman"/>
                <w:sz w:val="24"/>
                <w:szCs w:val="24"/>
              </w:rPr>
              <w:t>-й (</w:t>
            </w:r>
            <w:r w:rsidR="00080012" w:rsidRPr="006028E1">
              <w:rPr>
                <w:rFonts w:ascii="Times New Roman" w:hAnsi="Times New Roman"/>
                <w:sz w:val="24"/>
                <w:szCs w:val="24"/>
              </w:rPr>
              <w:t xml:space="preserve">Одна тысяча </w:t>
            </w:r>
            <w:r w:rsidR="00D032A1">
              <w:rPr>
                <w:rFonts w:ascii="Times New Roman" w:hAnsi="Times New Roman"/>
                <w:sz w:val="24"/>
                <w:szCs w:val="24"/>
              </w:rPr>
              <w:t>сто</w:t>
            </w:r>
            <w:r w:rsidR="00D032A1" w:rsidRPr="006028E1">
              <w:rPr>
                <w:rFonts w:ascii="Times New Roman" w:hAnsi="Times New Roman"/>
                <w:sz w:val="24"/>
                <w:szCs w:val="24"/>
              </w:rPr>
              <w:t xml:space="preserve"> </w:t>
            </w:r>
            <w:r w:rsidR="00080012" w:rsidRPr="006028E1">
              <w:rPr>
                <w:rFonts w:ascii="Times New Roman" w:hAnsi="Times New Roman"/>
                <w:sz w:val="24"/>
                <w:szCs w:val="24"/>
              </w:rPr>
              <w:t>второй</w:t>
            </w:r>
            <w:r w:rsidRPr="006028E1">
              <w:rPr>
                <w:rFonts w:ascii="Times New Roman" w:hAnsi="Times New Roman"/>
                <w:sz w:val="24"/>
                <w:szCs w:val="24"/>
              </w:rPr>
              <w:t>) день с даты начала размещения Биржевых облигаций.</w:t>
            </w:r>
          </w:p>
        </w:tc>
      </w:tr>
    </w:tbl>
    <w:p w14:paraId="1C546652" w14:textId="77777777"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сотая 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405FAE88"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63D76250" w14:textId="61878D72" w:rsidR="009061A3" w:rsidRPr="008253F3" w:rsidRDefault="009061A3" w:rsidP="009061A3">
      <w:pPr>
        <w:pStyle w:val="Default"/>
        <w:spacing w:after="200"/>
        <w:jc w:val="both"/>
        <w:outlineLvl w:val="0"/>
      </w:pPr>
      <w:r w:rsidRPr="008253F3">
        <w:rPr>
          <w:u w:val="single"/>
        </w:rPr>
        <w:t>Делистинг</w:t>
      </w:r>
      <w:r w:rsidRPr="008253F3">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8253F3">
        <w:rPr>
          <w:color w:val="000000" w:themeColor="text1"/>
        </w:rPr>
        <w:t>Поглощения и Приобретения по публичной оферте</w:t>
      </w:r>
      <w:r w:rsidRPr="008253F3">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77777777" w:rsidR="009061A3" w:rsidRPr="008253F3" w:rsidRDefault="009061A3" w:rsidP="00781D3C">
      <w:pPr>
        <w:pStyle w:val="Default"/>
        <w:numPr>
          <w:ilvl w:val="0"/>
          <w:numId w:val="26"/>
        </w:numPr>
        <w:spacing w:after="200"/>
        <w:ind w:left="851" w:hanging="425"/>
        <w:jc w:val="both"/>
      </w:pPr>
      <w:r w:rsidRPr="008253F3">
        <w:t>на Странице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57EFAF02" w14:textId="1F4D33C5"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8253F3" w:rsidRDefault="009061A3" w:rsidP="00781D3C">
      <w:pPr>
        <w:pStyle w:val="Default"/>
        <w:numPr>
          <w:ilvl w:val="0"/>
          <w:numId w:val="4"/>
        </w:numPr>
        <w:spacing w:after="200"/>
        <w:ind w:left="426" w:hanging="426"/>
        <w:jc w:val="both"/>
      </w:pPr>
      <w:r w:rsidRPr="008253F3">
        <w:t>Делистинг;</w:t>
      </w:r>
    </w:p>
    <w:p w14:paraId="6B669A35" w14:textId="77777777" w:rsidR="009061A3" w:rsidRPr="008253F3" w:rsidRDefault="009061A3" w:rsidP="00781D3C">
      <w:pPr>
        <w:pStyle w:val="Default"/>
        <w:numPr>
          <w:ilvl w:val="0"/>
          <w:numId w:val="4"/>
        </w:numPr>
        <w:spacing w:after="200"/>
        <w:ind w:left="426" w:hanging="426"/>
        <w:jc w:val="both"/>
      </w:pPr>
      <w:r w:rsidRPr="008253F3">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8253F3" w:rsidRDefault="009061A3" w:rsidP="00781D3C">
      <w:pPr>
        <w:pStyle w:val="Default"/>
        <w:numPr>
          <w:ilvl w:val="0"/>
          <w:numId w:val="4"/>
        </w:numPr>
        <w:spacing w:after="200"/>
        <w:ind w:left="426" w:hanging="426"/>
        <w:jc w:val="both"/>
      </w:pPr>
      <w:r w:rsidRPr="008253F3">
        <w:rPr>
          <w:color w:val="000000" w:themeColor="text1"/>
        </w:rPr>
        <w:t>Неликвидность;</w:t>
      </w:r>
      <w:r w:rsidRPr="008253F3">
        <w:t xml:space="preserve"> </w:t>
      </w:r>
    </w:p>
    <w:p w14:paraId="3FEC88E3" w14:textId="77777777" w:rsidR="009061A3" w:rsidRPr="008253F3" w:rsidRDefault="009061A3" w:rsidP="00781D3C">
      <w:pPr>
        <w:pStyle w:val="Default"/>
        <w:numPr>
          <w:ilvl w:val="0"/>
          <w:numId w:val="4"/>
        </w:numPr>
        <w:spacing w:after="200"/>
        <w:ind w:left="426" w:hanging="426"/>
        <w:jc w:val="both"/>
      </w:pPr>
      <w:r w:rsidRPr="008253F3">
        <w:t>Несостоятельность;</w:t>
      </w:r>
    </w:p>
    <w:p w14:paraId="704C4F4B" w14:textId="77777777" w:rsidR="009061A3" w:rsidRPr="008253F3" w:rsidRDefault="009061A3" w:rsidP="00781D3C">
      <w:pPr>
        <w:pStyle w:val="Default"/>
        <w:numPr>
          <w:ilvl w:val="0"/>
          <w:numId w:val="4"/>
        </w:numPr>
        <w:spacing w:after="200"/>
        <w:ind w:left="426" w:hanging="426"/>
        <w:jc w:val="both"/>
      </w:pPr>
      <w:r w:rsidRPr="008253F3">
        <w:t>Поглощение либо Приобретение по публичной оферте;</w:t>
      </w:r>
    </w:p>
    <w:p w14:paraId="3A8AE07D" w14:textId="77777777" w:rsidR="009061A3" w:rsidRPr="008253F3" w:rsidRDefault="009061A3" w:rsidP="00781D3C">
      <w:pPr>
        <w:pStyle w:val="Default"/>
        <w:numPr>
          <w:ilvl w:val="0"/>
          <w:numId w:val="4"/>
        </w:numPr>
        <w:spacing w:after="200"/>
        <w:ind w:left="426" w:hanging="426"/>
        <w:jc w:val="both"/>
      </w:pPr>
      <w:r w:rsidRPr="008253F3">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8253F3" w:rsidRDefault="009061A3" w:rsidP="00781D3C">
      <w:pPr>
        <w:pStyle w:val="Default"/>
        <w:numPr>
          <w:ilvl w:val="0"/>
          <w:numId w:val="4"/>
        </w:numPr>
        <w:spacing w:after="200"/>
        <w:ind w:left="426" w:hanging="426"/>
        <w:jc w:val="both"/>
      </w:pPr>
      <w:r w:rsidRPr="008253F3">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t>о порядке расчета дополнительного дохода</w:t>
      </w:r>
      <w:r w:rsidRPr="008253F3">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8253F3"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77777777" w:rsidR="009061A3" w:rsidRPr="008253F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67631776"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8253F3"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в Ленте новостей -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8253F3" w:rsidDel="00D97038">
        <w:rPr>
          <w:rStyle w:val="ae"/>
          <w:sz w:val="24"/>
          <w:szCs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77777777"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8253F3">
        <w:rPr>
          <w:rFonts w:ascii="Times New Roman" w:hAnsi="Times New Roman" w:cs="Times New Roman"/>
          <w:sz w:val="24"/>
          <w:szCs w:val="24"/>
          <w:lang w:eastAsia="ru-RU"/>
        </w:rPr>
        <w:t>корректировки источников определения Референсного значения</w:t>
      </w:r>
      <w:bookmarkEnd w:id="8"/>
      <w:r w:rsidRPr="008253F3">
        <w:rPr>
          <w:rFonts w:ascii="Times New Roman" w:hAnsi="Times New Roman" w:cs="Times New Roman"/>
          <w:sz w:val="24"/>
          <w:szCs w:val="24"/>
          <w:lang w:eastAsia="ru-RU"/>
        </w:rPr>
        <w:t xml:space="preserve">, определённых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w:t>
      </w:r>
    </w:p>
    <w:p w14:paraId="6ACDEA56" w14:textId="6021F15C"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8253F3">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8253F3">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8253F3"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4C6A4" w14:textId="77777777" w:rsidR="00400458" w:rsidRDefault="00400458" w:rsidP="00B97F78">
      <w:pPr>
        <w:spacing w:after="0" w:line="240" w:lineRule="auto"/>
      </w:pPr>
      <w:r>
        <w:separator/>
      </w:r>
    </w:p>
  </w:endnote>
  <w:endnote w:type="continuationSeparator" w:id="0">
    <w:p w14:paraId="1BC6181A" w14:textId="77777777" w:rsidR="00400458" w:rsidRDefault="00400458" w:rsidP="00B97F78">
      <w:pPr>
        <w:spacing w:after="0" w:line="240" w:lineRule="auto"/>
      </w:pPr>
      <w:r>
        <w:continuationSeparator/>
      </w:r>
    </w:p>
  </w:endnote>
  <w:endnote w:type="continuationNotice" w:id="1">
    <w:p w14:paraId="60D3D3B1" w14:textId="77777777" w:rsidR="00400458" w:rsidRDefault="00400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9383E9A"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33404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2790F" w14:textId="77777777" w:rsidR="00400458" w:rsidRDefault="00400458" w:rsidP="00B97F78">
      <w:pPr>
        <w:spacing w:after="0" w:line="240" w:lineRule="auto"/>
      </w:pPr>
      <w:r>
        <w:separator/>
      </w:r>
    </w:p>
  </w:footnote>
  <w:footnote w:type="continuationSeparator" w:id="0">
    <w:p w14:paraId="19B493E1" w14:textId="77777777" w:rsidR="00400458" w:rsidRDefault="00400458" w:rsidP="00B97F78">
      <w:pPr>
        <w:spacing w:after="0" w:line="240" w:lineRule="auto"/>
      </w:pPr>
      <w:r>
        <w:continuationSeparator/>
      </w:r>
    </w:p>
  </w:footnote>
  <w:footnote w:type="continuationNotice" w:id="1">
    <w:p w14:paraId="0E3BB5F6" w14:textId="77777777" w:rsidR="00400458" w:rsidRDefault="004004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E522F"/>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06C3"/>
    <w:rsid w:val="00141FDE"/>
    <w:rsid w:val="0014216F"/>
    <w:rsid w:val="00143207"/>
    <w:rsid w:val="00143880"/>
    <w:rsid w:val="00145A71"/>
    <w:rsid w:val="0014602D"/>
    <w:rsid w:val="001460AF"/>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5BEE"/>
    <w:rsid w:val="001D6715"/>
    <w:rsid w:val="001E04CD"/>
    <w:rsid w:val="001E081D"/>
    <w:rsid w:val="001E0985"/>
    <w:rsid w:val="001F7735"/>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76B50"/>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889"/>
    <w:rsid w:val="002F7F3F"/>
    <w:rsid w:val="00301387"/>
    <w:rsid w:val="00311671"/>
    <w:rsid w:val="0032150A"/>
    <w:rsid w:val="00321A3F"/>
    <w:rsid w:val="00324412"/>
    <w:rsid w:val="00324A8B"/>
    <w:rsid w:val="00332BFA"/>
    <w:rsid w:val="0033404B"/>
    <w:rsid w:val="00335693"/>
    <w:rsid w:val="00336A29"/>
    <w:rsid w:val="00341B2E"/>
    <w:rsid w:val="00341BFD"/>
    <w:rsid w:val="00342366"/>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0458"/>
    <w:rsid w:val="00401105"/>
    <w:rsid w:val="00402BB8"/>
    <w:rsid w:val="00410FB5"/>
    <w:rsid w:val="00420DE8"/>
    <w:rsid w:val="004214DF"/>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49A2"/>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331"/>
    <w:rsid w:val="005909FC"/>
    <w:rsid w:val="00595581"/>
    <w:rsid w:val="00595747"/>
    <w:rsid w:val="00597610"/>
    <w:rsid w:val="005A1268"/>
    <w:rsid w:val="005A2503"/>
    <w:rsid w:val="005A29BE"/>
    <w:rsid w:val="005A3759"/>
    <w:rsid w:val="005B2617"/>
    <w:rsid w:val="005B5277"/>
    <w:rsid w:val="005B6071"/>
    <w:rsid w:val="005C2951"/>
    <w:rsid w:val="005C380E"/>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00C2"/>
    <w:rsid w:val="00762005"/>
    <w:rsid w:val="007621DF"/>
    <w:rsid w:val="00762460"/>
    <w:rsid w:val="00770357"/>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7BB3"/>
    <w:rsid w:val="007E1833"/>
    <w:rsid w:val="007F1989"/>
    <w:rsid w:val="007F3C82"/>
    <w:rsid w:val="007F468C"/>
    <w:rsid w:val="008068F5"/>
    <w:rsid w:val="00810AC8"/>
    <w:rsid w:val="00811AA4"/>
    <w:rsid w:val="008253F3"/>
    <w:rsid w:val="00826E3E"/>
    <w:rsid w:val="008274C9"/>
    <w:rsid w:val="00831590"/>
    <w:rsid w:val="00834083"/>
    <w:rsid w:val="00834E5D"/>
    <w:rsid w:val="00836010"/>
    <w:rsid w:val="008411EC"/>
    <w:rsid w:val="00847105"/>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B6C"/>
    <w:rsid w:val="00963C34"/>
    <w:rsid w:val="00964061"/>
    <w:rsid w:val="00965AA8"/>
    <w:rsid w:val="0096622F"/>
    <w:rsid w:val="00972E48"/>
    <w:rsid w:val="009739EE"/>
    <w:rsid w:val="00973C92"/>
    <w:rsid w:val="00975031"/>
    <w:rsid w:val="00975B8F"/>
    <w:rsid w:val="00975DCB"/>
    <w:rsid w:val="00980123"/>
    <w:rsid w:val="00982887"/>
    <w:rsid w:val="009848B0"/>
    <w:rsid w:val="00985067"/>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D00A1A"/>
    <w:rsid w:val="00D032A1"/>
    <w:rsid w:val="00D0566B"/>
    <w:rsid w:val="00D05F47"/>
    <w:rsid w:val="00D06EA0"/>
    <w:rsid w:val="00D14E12"/>
    <w:rsid w:val="00D210AF"/>
    <w:rsid w:val="00D312D5"/>
    <w:rsid w:val="00D32255"/>
    <w:rsid w:val="00D33383"/>
    <w:rsid w:val="00D35334"/>
    <w:rsid w:val="00D355C9"/>
    <w:rsid w:val="00D3774B"/>
    <w:rsid w:val="00D407C1"/>
    <w:rsid w:val="00D41F93"/>
    <w:rsid w:val="00D43E17"/>
    <w:rsid w:val="00D47B35"/>
    <w:rsid w:val="00D47BE6"/>
    <w:rsid w:val="00D51C87"/>
    <w:rsid w:val="00D60DD1"/>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D4359"/>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407D1BA0-70FE-4629-A112-89931683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6FCD9-271C-4B40-BAA4-F24DA335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11673</Words>
  <Characters>66541</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2021-04-29T12:56:00Z</cp:lastPrinted>
  <dcterms:created xsi:type="dcterms:W3CDTF">2021-09-21T12:46:00Z</dcterms:created>
  <dcterms:modified xsi:type="dcterms:W3CDTF">2021-09-21T12:46:00Z</dcterms:modified>
</cp:coreProperties>
</file>